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E9BF" w14:textId="77777777" w:rsidR="00201628" w:rsidRDefault="00201628" w:rsidP="00C335B1">
      <w:pPr>
        <w:widowControl/>
        <w:overflowPunct/>
        <w:adjustRightInd/>
        <w:spacing w:before="100" w:beforeAutospacing="1" w:after="100" w:afterAutospacing="1" w:line="300" w:lineRule="exact"/>
        <w:jc w:val="center"/>
        <w:textAlignment w:val="auto"/>
        <w:rPr>
          <w:rFonts w:ascii="HG丸ｺﾞｼｯｸM-PRO" w:eastAsia="HG丸ｺﾞｼｯｸM-PRO" w:hAnsi="HG丸ｺﾞｼｯｸM-PRO" w:cs="ＭＳ Ｐゴシック"/>
          <w:b/>
          <w:color w:val="auto"/>
          <w:sz w:val="28"/>
          <w:szCs w:val="28"/>
        </w:rPr>
      </w:pPr>
    </w:p>
    <w:p w14:paraId="1C2F3F6C" w14:textId="77777777" w:rsidR="00796404" w:rsidRPr="00A309EE" w:rsidRDefault="00796404" w:rsidP="00C335B1">
      <w:pPr>
        <w:widowControl/>
        <w:overflowPunct/>
        <w:adjustRightInd/>
        <w:spacing w:before="100" w:beforeAutospacing="1" w:after="100" w:afterAutospacing="1" w:line="300" w:lineRule="exact"/>
        <w:jc w:val="center"/>
        <w:textAlignment w:val="auto"/>
        <w:rPr>
          <w:rFonts w:ascii="HG丸ｺﾞｼｯｸM-PRO" w:eastAsia="HG丸ｺﾞｼｯｸM-PRO" w:hAnsi="HG丸ｺﾞｼｯｸM-PRO" w:cs="ＭＳ Ｐゴシック"/>
          <w:b/>
          <w:color w:val="auto"/>
          <w:sz w:val="28"/>
          <w:szCs w:val="28"/>
        </w:rPr>
      </w:pPr>
      <w:r w:rsidRPr="00A309EE">
        <w:rPr>
          <w:rFonts w:ascii="HG丸ｺﾞｼｯｸM-PRO" w:eastAsia="HG丸ｺﾞｼｯｸM-PRO" w:hAnsi="HG丸ｺﾞｼｯｸM-PRO" w:cs="ＭＳ Ｐゴシック" w:hint="eastAsia"/>
          <w:b/>
          <w:color w:val="auto"/>
          <w:sz w:val="28"/>
          <w:szCs w:val="28"/>
        </w:rPr>
        <w:t>インターンシップ事前説明会時</w:t>
      </w:r>
      <w:r w:rsidR="00C335B1" w:rsidRPr="00A309EE">
        <w:rPr>
          <w:rFonts w:ascii="HG丸ｺﾞｼｯｸM-PRO" w:eastAsia="HG丸ｺﾞｼｯｸM-PRO" w:hAnsi="HG丸ｺﾞｼｯｸM-PRO" w:cs="ＭＳ Ｐゴシック" w:hint="eastAsia"/>
          <w:b/>
          <w:color w:val="auto"/>
          <w:sz w:val="28"/>
          <w:szCs w:val="28"/>
        </w:rPr>
        <w:t>によくある質問</w:t>
      </w:r>
      <w:r w:rsidRPr="00A309EE">
        <w:rPr>
          <w:rFonts w:ascii="HG丸ｺﾞｼｯｸM-PRO" w:eastAsia="HG丸ｺﾞｼｯｸM-PRO" w:hAnsi="HG丸ｺﾞｼｯｸM-PRO" w:cs="ＭＳ Ｐゴシック"/>
          <w:b/>
          <w:color w:val="auto"/>
          <w:sz w:val="28"/>
          <w:szCs w:val="28"/>
        </w:rPr>
        <w:t>について</w:t>
      </w:r>
    </w:p>
    <w:p w14:paraId="5BA0CF73" w14:textId="77777777" w:rsidR="00796404" w:rsidRDefault="00E2460D" w:rsidP="00796404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 xml:space="preserve">　　　　　　　　　　　　　　　　　　　　　　　　　　　　（学部向け）</w:t>
      </w:r>
    </w:p>
    <w:p w14:paraId="0992EC90" w14:textId="77777777" w:rsidR="00796404" w:rsidRPr="007B2442" w:rsidRDefault="00796404" w:rsidP="00796404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b/>
          <w:color w:val="auto"/>
          <w:sz w:val="24"/>
          <w:szCs w:val="24"/>
          <w:u w:val="single"/>
        </w:rPr>
      </w:pPr>
      <w:r w:rsidRPr="007B2442">
        <w:rPr>
          <w:rFonts w:ascii="HG丸ｺﾞｼｯｸM-PRO" w:eastAsia="HG丸ｺﾞｼｯｸM-PRO" w:hAnsi="HG丸ｺﾞｼｯｸM-PRO" w:cs="ＭＳ Ｐゴシック" w:hint="eastAsia"/>
          <w:b/>
          <w:color w:val="auto"/>
          <w:sz w:val="24"/>
          <w:szCs w:val="24"/>
          <w:u w:val="single"/>
        </w:rPr>
        <w:t>Q１インターンシップ</w:t>
      </w:r>
      <w:r w:rsidR="007B2442" w:rsidRPr="007B2442">
        <w:rPr>
          <w:rFonts w:ascii="HG丸ｺﾞｼｯｸM-PRO" w:eastAsia="HG丸ｺﾞｼｯｸM-PRO" w:hAnsi="HG丸ｺﾞｼｯｸM-PRO" w:cs="ＭＳ Ｐゴシック" w:hint="eastAsia"/>
          <w:b/>
          <w:color w:val="auto"/>
          <w:sz w:val="24"/>
          <w:szCs w:val="24"/>
          <w:u w:val="single"/>
        </w:rPr>
        <w:t>の実</w:t>
      </w:r>
      <w:r w:rsidRPr="007B2442">
        <w:rPr>
          <w:rFonts w:ascii="HG丸ｺﾞｼｯｸM-PRO" w:eastAsia="HG丸ｺﾞｼｯｸM-PRO" w:hAnsi="HG丸ｺﾞｼｯｸM-PRO" w:cs="ＭＳ Ｐゴシック" w:hint="eastAsia"/>
          <w:b/>
          <w:color w:val="auto"/>
          <w:sz w:val="24"/>
          <w:szCs w:val="24"/>
          <w:u w:val="single"/>
        </w:rPr>
        <w:t>時間数によってどのように単位認定</w:t>
      </w:r>
      <w:r w:rsidR="007B2442" w:rsidRPr="007B2442">
        <w:rPr>
          <w:rFonts w:ascii="HG丸ｺﾞｼｯｸM-PRO" w:eastAsia="HG丸ｺﾞｼｯｸM-PRO" w:hAnsi="HG丸ｺﾞｼｯｸM-PRO" w:cs="ＭＳ Ｐゴシック" w:hint="eastAsia"/>
          <w:b/>
          <w:color w:val="auto"/>
          <w:sz w:val="24"/>
          <w:szCs w:val="24"/>
          <w:u w:val="single"/>
        </w:rPr>
        <w:t>される</w:t>
      </w:r>
      <w:r w:rsidRPr="007B2442">
        <w:rPr>
          <w:rFonts w:ascii="HG丸ｺﾞｼｯｸM-PRO" w:eastAsia="HG丸ｺﾞｼｯｸM-PRO" w:hAnsi="HG丸ｺﾞｼｯｸM-PRO" w:cs="ＭＳ Ｐゴシック" w:hint="eastAsia"/>
          <w:b/>
          <w:color w:val="auto"/>
          <w:sz w:val="24"/>
          <w:szCs w:val="24"/>
          <w:u w:val="single"/>
        </w:rPr>
        <w:t>か</w:t>
      </w:r>
    </w:p>
    <w:p w14:paraId="648A0283" w14:textId="77777777" w:rsidR="00796404" w:rsidRPr="00201628" w:rsidRDefault="00796404" w:rsidP="00796404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A1多くの場合１日の実施時間数は８時間程度が多いです。１日当たり８時間</w:t>
      </w:r>
      <w:r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労働と仮定すると、２週間のインターンシップを実施すると合計８０時間になります。</w:t>
      </w:r>
    </w:p>
    <w:p w14:paraId="1D8F5041" w14:textId="77777777" w:rsidR="00796404" w:rsidRPr="00201628" w:rsidRDefault="005219BC" w:rsidP="00796404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color w:val="auto"/>
          <w:sz w:val="24"/>
          <w:szCs w:val="24"/>
        </w:rPr>
      </w:pPr>
      <w:r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PBL１・２・３のインターンシップ</w:t>
      </w:r>
      <w:r w:rsidR="00796404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は「</w:t>
      </w:r>
      <w:r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８０</w:t>
      </w:r>
      <w:r w:rsidR="00796404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時間以上の時間数を持って２単位」としてい</w:t>
      </w:r>
      <w:r w:rsidR="00C905E4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ます</w:t>
      </w:r>
      <w:r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、１日当たりの労働時間数が７時間４５分（以下）の企業もありますが</w:t>
      </w:r>
      <w:r w:rsidR="00796404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、</w:t>
      </w:r>
      <w:r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２週の労働時間数が７７．５時間の場合、</w:t>
      </w:r>
      <w:r w:rsidR="007B2442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2単位の認定はされないのか、</w:t>
      </w:r>
      <w:r w:rsidR="00796404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との質問があります。</w:t>
      </w:r>
    </w:p>
    <w:p w14:paraId="1E06A056" w14:textId="77777777" w:rsidR="00796404" w:rsidRPr="00201628" w:rsidRDefault="00796404" w:rsidP="00796404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color w:val="auto"/>
          <w:sz w:val="24"/>
          <w:szCs w:val="24"/>
        </w:rPr>
      </w:pPr>
      <w:r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この実時間数の80時間は、いわゆる大学の１コマの講義時間（90分）で換算すると</w:t>
      </w:r>
      <w:r w:rsidR="007B2442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おおよそ</w:t>
      </w:r>
      <w:r w:rsidR="00E533C2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106</w:t>
      </w:r>
      <w:r w:rsidR="007B2442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時間程度になるので、</w:t>
      </w:r>
      <w:r w:rsidR="005219BC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８０</w:t>
      </w:r>
      <w:r w:rsidR="007B2442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時間以上の実施時間</w:t>
      </w:r>
      <w:r w:rsidR="005219BC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が確保されているので</w:t>
      </w:r>
      <w:bookmarkStart w:id="0" w:name="_Hlk136531899"/>
      <w:r w:rsidR="007B2442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、このケースであれば２単位認定</w:t>
      </w:r>
      <w:r w:rsidR="005219BC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できます</w:t>
      </w:r>
      <w:r w:rsidR="007B2442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。</w:t>
      </w:r>
    </w:p>
    <w:bookmarkEnd w:id="0"/>
    <w:p w14:paraId="7F41CB18" w14:textId="77777777" w:rsidR="00796404" w:rsidRPr="00201628" w:rsidRDefault="00796404" w:rsidP="00796404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ＭＳ Ｐゴシック" w:eastAsia="ＭＳ Ｐゴシック" w:hAnsi="ＭＳ Ｐゴシック" w:cs="ＭＳ Ｐゴシック"/>
          <w:color w:val="auto"/>
          <w:sz w:val="24"/>
          <w:szCs w:val="24"/>
        </w:rPr>
      </w:pPr>
    </w:p>
    <w:p w14:paraId="1A195F57" w14:textId="77777777" w:rsidR="007B2442" w:rsidRPr="00201628" w:rsidRDefault="007B2442" w:rsidP="007B2442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b/>
          <w:color w:val="auto"/>
          <w:sz w:val="24"/>
          <w:szCs w:val="24"/>
          <w:u w:val="single"/>
        </w:rPr>
      </w:pPr>
      <w:r w:rsidRPr="00201628">
        <w:rPr>
          <w:rFonts w:ascii="HG丸ｺﾞｼｯｸM-PRO" w:eastAsia="HG丸ｺﾞｼｯｸM-PRO" w:hAnsi="HG丸ｺﾞｼｯｸM-PRO" w:cs="ＭＳ Ｐゴシック" w:hint="eastAsia"/>
          <w:b/>
          <w:color w:val="auto"/>
          <w:sz w:val="24"/>
          <w:szCs w:val="24"/>
          <w:u w:val="single"/>
        </w:rPr>
        <w:t>Q2インターンシップの実施時間数は２か所での実施の場合、合算可能か</w:t>
      </w:r>
    </w:p>
    <w:p w14:paraId="5A6B5DC0" w14:textId="77777777" w:rsidR="003572AB" w:rsidRPr="00201628" w:rsidRDefault="007B2442" w:rsidP="003572AB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color w:val="auto"/>
          <w:sz w:val="24"/>
          <w:szCs w:val="24"/>
        </w:rPr>
      </w:pPr>
      <w:r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A２</w:t>
      </w:r>
      <w:r w:rsidR="00C67136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 xml:space="preserve"> </w:t>
      </w:r>
      <w:r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合算できます。</w:t>
      </w:r>
      <w:r w:rsidR="003572AB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インターンシップ受け入れ先が</w:t>
      </w:r>
      <w:r w:rsidR="003572AB" w:rsidRPr="00201628">
        <w:rPr>
          <w:rFonts w:ascii="HG丸ｺﾞｼｯｸM-PRO" w:eastAsia="HG丸ｺﾞｼｯｸM-PRO" w:hAnsi="HG丸ｺﾞｼｯｸM-PRO" w:cs="ＭＳ Ｐゴシック"/>
          <w:color w:val="auto"/>
          <w:sz w:val="24"/>
          <w:szCs w:val="24"/>
        </w:rPr>
        <w:t>2箇所以内で労働時間の合計が80時間以上であれば</w:t>
      </w:r>
      <w:r w:rsidR="003572AB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可能です</w:t>
      </w:r>
      <w:r w:rsidR="003572AB" w:rsidRPr="00201628">
        <w:rPr>
          <w:rFonts w:ascii="HG丸ｺﾞｼｯｸM-PRO" w:eastAsia="HG丸ｺﾞｼｯｸM-PRO" w:hAnsi="HG丸ｺﾞｼｯｸM-PRO" w:cs="ＭＳ Ｐゴシック"/>
          <w:color w:val="auto"/>
          <w:sz w:val="24"/>
          <w:szCs w:val="24"/>
        </w:rPr>
        <w:t>。</w:t>
      </w:r>
      <w:r w:rsidR="003572AB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（令和元年</w:t>
      </w:r>
      <w:r w:rsidR="003572AB" w:rsidRPr="00201628">
        <w:rPr>
          <w:rFonts w:ascii="HG丸ｺﾞｼｯｸM-PRO" w:eastAsia="HG丸ｺﾞｼｯｸM-PRO" w:hAnsi="HG丸ｺﾞｼｯｸM-PRO" w:cs="ＭＳ Ｐゴシック"/>
          <w:color w:val="auto"/>
          <w:sz w:val="24"/>
          <w:szCs w:val="24"/>
        </w:rPr>
        <w:t>7月3日付けで対象となるインターンシップの条件が一部緩和されました。）</w:t>
      </w:r>
    </w:p>
    <w:p w14:paraId="63F88416" w14:textId="77777777" w:rsidR="007B2442" w:rsidRPr="00201628" w:rsidRDefault="007B2442" w:rsidP="007B2442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color w:val="auto"/>
          <w:sz w:val="24"/>
          <w:szCs w:val="24"/>
        </w:rPr>
      </w:pPr>
    </w:p>
    <w:p w14:paraId="4FF02B10" w14:textId="77777777" w:rsidR="007B2442" w:rsidRPr="00201628" w:rsidRDefault="007B2442" w:rsidP="007B2442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b/>
          <w:color w:val="auto"/>
          <w:sz w:val="24"/>
          <w:szCs w:val="24"/>
          <w:u w:val="single"/>
        </w:rPr>
      </w:pPr>
      <w:r w:rsidRPr="00201628">
        <w:rPr>
          <w:rFonts w:ascii="HG丸ｺﾞｼｯｸM-PRO" w:eastAsia="HG丸ｺﾞｼｯｸM-PRO" w:hAnsi="HG丸ｺﾞｼｯｸM-PRO" w:cs="ＭＳ Ｐゴシック" w:hint="eastAsia"/>
          <w:b/>
          <w:color w:val="auto"/>
          <w:sz w:val="24"/>
          <w:szCs w:val="24"/>
          <w:u w:val="single"/>
        </w:rPr>
        <w:t>Q３インターンシップが有償（労働の対価</w:t>
      </w:r>
      <w:r w:rsidR="00C905E4" w:rsidRPr="00201628">
        <w:rPr>
          <w:rFonts w:ascii="HG丸ｺﾞｼｯｸM-PRO" w:eastAsia="HG丸ｺﾞｼｯｸM-PRO" w:hAnsi="HG丸ｺﾞｼｯｸM-PRO" w:cs="ＭＳ Ｐゴシック" w:hint="eastAsia"/>
          <w:b/>
          <w:color w:val="auto"/>
          <w:sz w:val="24"/>
          <w:szCs w:val="24"/>
          <w:u w:val="single"/>
        </w:rPr>
        <w:t>が支払われる</w:t>
      </w:r>
      <w:r w:rsidRPr="00201628">
        <w:rPr>
          <w:rFonts w:ascii="HG丸ｺﾞｼｯｸM-PRO" w:eastAsia="HG丸ｺﾞｼｯｸM-PRO" w:hAnsi="HG丸ｺﾞｼｯｸM-PRO" w:cs="ＭＳ Ｐゴシック" w:hint="eastAsia"/>
          <w:b/>
          <w:color w:val="auto"/>
          <w:sz w:val="24"/>
          <w:szCs w:val="24"/>
          <w:u w:val="single"/>
        </w:rPr>
        <w:t>）の場合、単位認定されるか</w:t>
      </w:r>
    </w:p>
    <w:p w14:paraId="4BB0F44E" w14:textId="77777777" w:rsidR="007B2442" w:rsidRPr="00201628" w:rsidRDefault="007B2442" w:rsidP="007B2442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color w:val="auto"/>
          <w:sz w:val="24"/>
          <w:szCs w:val="24"/>
        </w:rPr>
      </w:pPr>
      <w:r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A3有償の場合、単位認定はされません。</w:t>
      </w:r>
    </w:p>
    <w:p w14:paraId="5E9938F7" w14:textId="77777777" w:rsidR="007B2442" w:rsidRPr="00201628" w:rsidRDefault="007B2442" w:rsidP="007B2442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color w:val="auto"/>
          <w:sz w:val="24"/>
          <w:szCs w:val="24"/>
        </w:rPr>
      </w:pPr>
      <w:r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ただし、食費の補助、交通費の補助、宿舎の提供など、</w:t>
      </w:r>
      <w:r w:rsidR="00C335B1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社会通念上過大な金額でない</w:t>
      </w:r>
      <w:r w:rsidR="00C905E4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と認められる</w:t>
      </w:r>
      <w:r w:rsidR="00C335B1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場合は、単位認定</w:t>
      </w:r>
      <w:r w:rsidR="00047F51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できます</w:t>
      </w:r>
      <w:r w:rsidR="00C335B1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。</w:t>
      </w:r>
    </w:p>
    <w:p w14:paraId="372B3366" w14:textId="77777777" w:rsidR="00C335B1" w:rsidRPr="00201628" w:rsidRDefault="00C335B1" w:rsidP="007B2442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color w:val="auto"/>
          <w:sz w:val="24"/>
          <w:szCs w:val="24"/>
        </w:rPr>
      </w:pPr>
    </w:p>
    <w:p w14:paraId="0F5F9777" w14:textId="77777777" w:rsidR="00C335B1" w:rsidRPr="00201628" w:rsidRDefault="00C335B1" w:rsidP="00C335B1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b/>
          <w:color w:val="auto"/>
          <w:sz w:val="24"/>
          <w:szCs w:val="24"/>
          <w:u w:val="single"/>
        </w:rPr>
      </w:pPr>
      <w:r w:rsidRPr="00201628">
        <w:rPr>
          <w:rFonts w:ascii="HG丸ｺﾞｼｯｸM-PRO" w:eastAsia="HG丸ｺﾞｼｯｸM-PRO" w:hAnsi="HG丸ｺﾞｼｯｸM-PRO" w:cs="ＭＳ Ｐゴシック" w:hint="eastAsia"/>
          <w:b/>
          <w:color w:val="auto"/>
          <w:sz w:val="24"/>
          <w:szCs w:val="24"/>
          <w:u w:val="single"/>
        </w:rPr>
        <w:t>Q４インターンシップの単位認定はいつごろか</w:t>
      </w:r>
    </w:p>
    <w:p w14:paraId="66121F19" w14:textId="7BBCD30F" w:rsidR="00201628" w:rsidRDefault="00C335B1" w:rsidP="00C335B1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color w:val="auto"/>
          <w:sz w:val="24"/>
          <w:szCs w:val="24"/>
        </w:rPr>
      </w:pPr>
      <w:r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A４</w:t>
      </w:r>
      <w:r w:rsidR="00C67136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 xml:space="preserve"> </w:t>
      </w:r>
      <w:r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例年、夏期休業期間中に実施したインターンシップの単位認定は、12月ころに行います。成績表への反映は、来年4月以降になる予定です。</w:t>
      </w:r>
    </w:p>
    <w:p w14:paraId="2F3AA49B" w14:textId="77777777" w:rsidR="00DA1C7B" w:rsidRDefault="00DA1C7B" w:rsidP="00C335B1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color w:val="auto"/>
          <w:sz w:val="24"/>
          <w:szCs w:val="24"/>
        </w:rPr>
      </w:pPr>
    </w:p>
    <w:p w14:paraId="603FE98E" w14:textId="77777777" w:rsidR="00C335B1" w:rsidRPr="00201628" w:rsidRDefault="00C335B1" w:rsidP="00C335B1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b/>
          <w:color w:val="auto"/>
          <w:sz w:val="24"/>
          <w:szCs w:val="24"/>
          <w:u w:val="single"/>
        </w:rPr>
      </w:pPr>
      <w:r w:rsidRPr="00201628">
        <w:rPr>
          <w:rFonts w:ascii="HG丸ｺﾞｼｯｸM-PRO" w:eastAsia="HG丸ｺﾞｼｯｸM-PRO" w:hAnsi="HG丸ｺﾞｼｯｸM-PRO" w:cs="ＭＳ Ｐゴシック" w:hint="eastAsia"/>
          <w:b/>
          <w:color w:val="auto"/>
          <w:sz w:val="24"/>
          <w:szCs w:val="24"/>
          <w:u w:val="single"/>
        </w:rPr>
        <w:t>Q５インターンシップの実施形態に決りはあるか</w:t>
      </w:r>
    </w:p>
    <w:p w14:paraId="0EEFE6DF" w14:textId="77777777" w:rsidR="00C335B1" w:rsidRPr="00201628" w:rsidRDefault="00C335B1" w:rsidP="00C335B1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color w:val="auto"/>
          <w:sz w:val="24"/>
          <w:szCs w:val="24"/>
        </w:rPr>
      </w:pPr>
      <w:r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A５</w:t>
      </w:r>
      <w:r w:rsidR="00C67136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 xml:space="preserve"> </w:t>
      </w:r>
      <w:r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実施形態については定められた形式はありません。実施企業様の指示に従ってください。対面・オンライン・ハイブリッド形式など、コロナ禍以降は様々な形態で実施されています。</w:t>
      </w:r>
    </w:p>
    <w:p w14:paraId="4701EC1D" w14:textId="77777777" w:rsidR="00C335B1" w:rsidRPr="00201628" w:rsidRDefault="00C335B1" w:rsidP="00C335B1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b/>
          <w:color w:val="auto"/>
          <w:sz w:val="24"/>
          <w:szCs w:val="24"/>
          <w:u w:val="single"/>
        </w:rPr>
      </w:pPr>
      <w:bookmarkStart w:id="1" w:name="_Hlk136534154"/>
      <w:r w:rsidRPr="00201628">
        <w:rPr>
          <w:rFonts w:ascii="HG丸ｺﾞｼｯｸM-PRO" w:eastAsia="HG丸ｺﾞｼｯｸM-PRO" w:hAnsi="HG丸ｺﾞｼｯｸM-PRO" w:cs="ＭＳ Ｐゴシック" w:hint="eastAsia"/>
          <w:b/>
          <w:color w:val="auto"/>
          <w:sz w:val="24"/>
          <w:szCs w:val="24"/>
          <w:u w:val="single"/>
        </w:rPr>
        <w:lastRenderedPageBreak/>
        <w:t>Q６コロナ禍の再流行が起きた場合、どうなるか</w:t>
      </w:r>
    </w:p>
    <w:p w14:paraId="2FCBEB87" w14:textId="77777777" w:rsidR="00AD6BE8" w:rsidRPr="00201628" w:rsidRDefault="00C335B1" w:rsidP="00796404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color w:val="auto"/>
          <w:sz w:val="24"/>
          <w:szCs w:val="24"/>
        </w:rPr>
      </w:pPr>
      <w:r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A６</w:t>
      </w:r>
      <w:r w:rsidR="00C67136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 xml:space="preserve"> </w:t>
      </w:r>
      <w:r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これまでのケースでは、</w:t>
      </w:r>
      <w:r w:rsidR="00AD6BE8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「延期」・「中止」</w:t>
      </w:r>
      <w:r w:rsidR="00C67136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など</w:t>
      </w:r>
      <w:r w:rsidR="00AD6BE8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のケースがありました。</w:t>
      </w:r>
    </w:p>
    <w:bookmarkEnd w:id="1"/>
    <w:p w14:paraId="471BDE67" w14:textId="14CCBFD4" w:rsidR="00796404" w:rsidRDefault="00AD6BE8" w:rsidP="00796404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color w:val="auto"/>
          <w:sz w:val="24"/>
          <w:szCs w:val="24"/>
        </w:rPr>
      </w:pPr>
      <w:r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また、インターンシップの期間中に「指導者」・「学生自身」がコロナに罹患したこともありましたが、両者で相談のうえ一時中断し、そのあと再開したケースもありました。企業様の指示に従ってください。</w:t>
      </w:r>
    </w:p>
    <w:p w14:paraId="218170D7" w14:textId="77777777" w:rsidR="00500339" w:rsidRPr="00201628" w:rsidRDefault="00500339" w:rsidP="00796404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color w:val="auto"/>
          <w:sz w:val="24"/>
          <w:szCs w:val="24"/>
        </w:rPr>
      </w:pPr>
    </w:p>
    <w:p w14:paraId="32DA930D" w14:textId="77777777" w:rsidR="00CC01FA" w:rsidRPr="00201628" w:rsidRDefault="00CC01FA" w:rsidP="00CC01FA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b/>
          <w:color w:val="auto"/>
          <w:sz w:val="24"/>
          <w:szCs w:val="24"/>
          <w:u w:val="single"/>
        </w:rPr>
      </w:pPr>
      <w:r w:rsidRPr="00201628">
        <w:rPr>
          <w:rFonts w:ascii="HG丸ｺﾞｼｯｸM-PRO" w:eastAsia="HG丸ｺﾞｼｯｸM-PRO" w:hAnsi="HG丸ｺﾞｼｯｸM-PRO" w:cs="ＭＳ Ｐゴシック" w:hint="eastAsia"/>
          <w:b/>
          <w:color w:val="auto"/>
          <w:sz w:val="24"/>
          <w:szCs w:val="24"/>
          <w:u w:val="single"/>
        </w:rPr>
        <w:t>Q</w:t>
      </w:r>
      <w:r w:rsidR="008152B5" w:rsidRPr="00201628">
        <w:rPr>
          <w:rFonts w:ascii="HG丸ｺﾞｼｯｸM-PRO" w:eastAsia="HG丸ｺﾞｼｯｸM-PRO" w:hAnsi="HG丸ｺﾞｼｯｸM-PRO" w:cs="ＭＳ Ｐゴシック" w:hint="eastAsia"/>
          <w:b/>
          <w:color w:val="auto"/>
          <w:sz w:val="24"/>
          <w:szCs w:val="24"/>
          <w:u w:val="single"/>
        </w:rPr>
        <w:t>７学生研究災害傷害保険の加入は必須か</w:t>
      </w:r>
    </w:p>
    <w:p w14:paraId="06483570" w14:textId="01CC4A96" w:rsidR="00CC01FA" w:rsidRPr="00201628" w:rsidRDefault="00CC01FA" w:rsidP="00CC01FA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color w:val="auto"/>
          <w:sz w:val="24"/>
          <w:szCs w:val="24"/>
        </w:rPr>
      </w:pPr>
      <w:r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A</w:t>
      </w:r>
      <w:r w:rsidR="008152B5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７</w:t>
      </w:r>
      <w:r w:rsidR="00500339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 xml:space="preserve"> </w:t>
      </w:r>
      <w:r w:rsidR="008152B5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必須</w:t>
      </w:r>
      <w:r w:rsidR="00500339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ですが、入学時に情報学部生は、4年間加入しています。</w:t>
      </w:r>
      <w:r w:rsidR="008152B5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証明書</w:t>
      </w:r>
      <w:r w:rsidR="00500339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については、</w:t>
      </w:r>
      <w:r w:rsidR="008152B5"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下記URLにアクセスし</w:t>
      </w:r>
      <w:r w:rsidR="00500339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、入手願います</w:t>
      </w:r>
      <w:r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。</w:t>
      </w:r>
      <w:r w:rsidR="00500339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（必要に応じ）</w:t>
      </w:r>
    </w:p>
    <w:p w14:paraId="1B36C9C1" w14:textId="77777777" w:rsidR="00C905E4" w:rsidRPr="00201628" w:rsidRDefault="00BC0126" w:rsidP="008152B5">
      <w:pPr>
        <w:jc w:val="left"/>
        <w:rPr>
          <w:color w:val="auto"/>
          <w:sz w:val="16"/>
          <w:szCs w:val="16"/>
        </w:rPr>
      </w:pPr>
      <w:bookmarkStart w:id="2" w:name="_Hlk137544380"/>
      <w:r w:rsidRPr="00201628">
        <w:rPr>
          <w:color w:val="auto"/>
          <w:sz w:val="16"/>
          <w:szCs w:val="16"/>
        </w:rPr>
        <w:t>https://keiji.i.nagoya-u.ac.jp/student_gakugai/?n=1759&amp;b=&amp;t=&amp;k=%E4%BF%9D%E9%99%BA</w:t>
      </w:r>
    </w:p>
    <w:bookmarkEnd w:id="2"/>
    <w:p w14:paraId="1FE6B035" w14:textId="77777777" w:rsidR="00F842DD" w:rsidRDefault="00F842DD" w:rsidP="00431056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color w:val="auto"/>
          <w:sz w:val="24"/>
          <w:szCs w:val="24"/>
        </w:rPr>
      </w:pPr>
    </w:p>
    <w:p w14:paraId="7002927B" w14:textId="77777777" w:rsidR="00F842DD" w:rsidRPr="00201628" w:rsidRDefault="00F842DD" w:rsidP="00F842DD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b/>
          <w:color w:val="auto"/>
          <w:sz w:val="24"/>
          <w:szCs w:val="24"/>
          <w:u w:val="single"/>
        </w:rPr>
      </w:pPr>
      <w:r w:rsidRPr="00201628">
        <w:rPr>
          <w:rFonts w:ascii="HG丸ｺﾞｼｯｸM-PRO" w:eastAsia="HG丸ｺﾞｼｯｸM-PRO" w:hAnsi="HG丸ｺﾞｼｯｸM-PRO" w:cs="ＭＳ Ｐゴシック" w:hint="eastAsia"/>
          <w:b/>
          <w:color w:val="auto"/>
          <w:sz w:val="24"/>
          <w:szCs w:val="24"/>
          <w:u w:val="single"/>
        </w:rPr>
        <w:t>Q</w:t>
      </w:r>
      <w:r w:rsidR="008C4764">
        <w:rPr>
          <w:rFonts w:ascii="HG丸ｺﾞｼｯｸM-PRO" w:eastAsia="HG丸ｺﾞｼｯｸM-PRO" w:hAnsi="HG丸ｺﾞｼｯｸM-PRO" w:cs="ＭＳ Ｐゴシック"/>
          <w:b/>
          <w:color w:val="auto"/>
          <w:sz w:val="24"/>
          <w:szCs w:val="24"/>
          <w:u w:val="single"/>
        </w:rPr>
        <w:t>8</w:t>
      </w:r>
      <w:r w:rsidRPr="00201628">
        <w:rPr>
          <w:rFonts w:ascii="HG丸ｺﾞｼｯｸM-PRO" w:eastAsia="HG丸ｺﾞｼｯｸM-PRO" w:hAnsi="HG丸ｺﾞｼｯｸM-PRO" w:cs="ＭＳ Ｐゴシック" w:hint="eastAsia"/>
          <w:b/>
          <w:color w:val="auto"/>
          <w:sz w:val="24"/>
          <w:szCs w:val="24"/>
          <w:u w:val="single"/>
        </w:rPr>
        <w:t>インターンシップ</w:t>
      </w:r>
      <w:r>
        <w:rPr>
          <w:rFonts w:ascii="HG丸ｺﾞｼｯｸM-PRO" w:eastAsia="HG丸ｺﾞｼｯｸM-PRO" w:hAnsi="HG丸ｺﾞｼｯｸM-PRO" w:cs="ＭＳ Ｐゴシック" w:hint="eastAsia"/>
          <w:b/>
          <w:color w:val="auto"/>
          <w:sz w:val="24"/>
          <w:szCs w:val="24"/>
          <w:u w:val="single"/>
        </w:rPr>
        <w:t>の事前研修動画は、視聴可能か</w:t>
      </w:r>
    </w:p>
    <w:p w14:paraId="2DBA5F7D" w14:textId="77777777" w:rsidR="00F842DD" w:rsidRDefault="00F842DD" w:rsidP="00F842DD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color w:val="auto"/>
          <w:sz w:val="24"/>
          <w:szCs w:val="24"/>
        </w:rPr>
      </w:pPr>
      <w:r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A</w:t>
      </w:r>
      <w:r w:rsidR="008C4764">
        <w:rPr>
          <w:rFonts w:ascii="HG丸ｺﾞｼｯｸM-PRO" w:eastAsia="HG丸ｺﾞｼｯｸM-PRO" w:hAnsi="HG丸ｺﾞｼｯｸM-PRO" w:cs="ＭＳ Ｐゴシック"/>
          <w:color w:val="auto"/>
          <w:sz w:val="24"/>
          <w:szCs w:val="24"/>
        </w:rPr>
        <w:t>8</w:t>
      </w:r>
      <w:r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オンデマンドの視聴は可能です</w:t>
      </w:r>
      <w:r w:rsidRPr="00201628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。</w:t>
      </w:r>
    </w:p>
    <w:p w14:paraId="61EDF9FA" w14:textId="4C33C9F8" w:rsidR="00256108" w:rsidRPr="005C7AC3" w:rsidRDefault="005C7AC3" w:rsidP="00F842DD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Theme="majorEastAsia" w:eastAsiaTheme="majorEastAsia" w:hAnsiTheme="majorEastAsia" w:cs="ＭＳ Ｐゴシック"/>
          <w:b/>
          <w:bCs/>
          <w:color w:val="EE0000"/>
          <w:sz w:val="20"/>
          <w:szCs w:val="20"/>
        </w:rPr>
      </w:pPr>
      <w:r w:rsidRPr="005C7AC3">
        <w:rPr>
          <w:rFonts w:asciiTheme="majorEastAsia" w:eastAsiaTheme="majorEastAsia" w:hAnsiTheme="majorEastAsia" w:cs="ＭＳ Ｐゴシック"/>
          <w:b/>
          <w:bCs/>
          <w:color w:val="auto"/>
          <w:sz w:val="20"/>
          <w:szCs w:val="20"/>
        </w:rPr>
        <w:t>https://nuvideo.media.nagoya-u.ac.jp/embed/2fc03b09fb9f599527206c6b2eb47860a2fda7b1</w:t>
      </w:r>
    </w:p>
    <w:p w14:paraId="019BD52C" w14:textId="77777777" w:rsidR="008C4764" w:rsidRDefault="008C4764" w:rsidP="008C4764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b/>
          <w:color w:val="auto"/>
          <w:sz w:val="24"/>
          <w:szCs w:val="24"/>
          <w:u w:val="single"/>
        </w:rPr>
      </w:pPr>
    </w:p>
    <w:p w14:paraId="77AE152C" w14:textId="737715F4" w:rsidR="005D6353" w:rsidRPr="005D6353" w:rsidRDefault="005D6353" w:rsidP="005D6353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b/>
          <w:color w:val="auto"/>
          <w:sz w:val="24"/>
          <w:szCs w:val="24"/>
          <w:u w:val="single"/>
        </w:rPr>
      </w:pPr>
      <w:r w:rsidRPr="005D6353">
        <w:rPr>
          <w:rFonts w:ascii="HG丸ｺﾞｼｯｸM-PRO" w:eastAsia="HG丸ｺﾞｼｯｸM-PRO" w:hAnsi="HG丸ｺﾞｼｯｸM-PRO" w:cs="ＭＳ Ｐゴシック" w:hint="eastAsia"/>
          <w:b/>
          <w:color w:val="auto"/>
          <w:sz w:val="24"/>
          <w:szCs w:val="24"/>
          <w:u w:val="single"/>
        </w:rPr>
        <w:t>Q</w:t>
      </w:r>
      <w:r>
        <w:rPr>
          <w:rFonts w:ascii="HG丸ｺﾞｼｯｸM-PRO" w:eastAsia="HG丸ｺﾞｼｯｸM-PRO" w:hAnsi="HG丸ｺﾞｼｯｸM-PRO" w:cs="ＭＳ Ｐゴシック" w:hint="eastAsia"/>
          <w:b/>
          <w:color w:val="auto"/>
          <w:sz w:val="24"/>
          <w:szCs w:val="24"/>
          <w:u w:val="single"/>
        </w:rPr>
        <w:t>９ PBLの単位認定について</w:t>
      </w:r>
    </w:p>
    <w:p w14:paraId="6C6F33CA" w14:textId="0B3389F4" w:rsidR="005D6353" w:rsidRPr="005D6353" w:rsidRDefault="005D6353" w:rsidP="005D6353">
      <w:pPr>
        <w:widowControl/>
        <w:overflowPunct/>
        <w:adjustRightInd/>
        <w:spacing w:before="100" w:beforeAutospacing="1" w:after="100" w:afterAutospacing="1" w:line="300" w:lineRule="exact"/>
        <w:textAlignment w:val="auto"/>
        <w:rPr>
          <w:rFonts w:ascii="HG丸ｺﾞｼｯｸM-PRO" w:eastAsia="HG丸ｺﾞｼｯｸM-PRO" w:hAnsi="HG丸ｺﾞｼｯｸM-PRO" w:cs="ＭＳ Ｐゴシック"/>
          <w:bCs/>
          <w:color w:val="auto"/>
          <w:sz w:val="24"/>
          <w:szCs w:val="24"/>
          <w:u w:val="single"/>
        </w:rPr>
      </w:pPr>
      <w:r w:rsidRPr="005D6353">
        <w:rPr>
          <w:rFonts w:ascii="HG丸ｺﾞｼｯｸM-PRO" w:eastAsia="HG丸ｺﾞｼｯｸM-PRO" w:hAnsi="HG丸ｺﾞｼｯｸM-PRO" w:cs="ＭＳ Ｐゴシック" w:hint="eastAsia"/>
          <w:bCs/>
          <w:color w:val="auto"/>
          <w:sz w:val="24"/>
          <w:szCs w:val="24"/>
          <w:u w:val="single"/>
        </w:rPr>
        <w:t>A９ PBL科目の枝番数字は重複して認定できません。</w:t>
      </w:r>
    </w:p>
    <w:p w14:paraId="5604D0C4" w14:textId="6C59D5F0" w:rsidR="005D6353" w:rsidRPr="00BE7693" w:rsidRDefault="005D6353" w:rsidP="005D6353">
      <w:pPr>
        <w:widowControl/>
        <w:overflowPunct/>
        <w:adjustRightInd/>
        <w:spacing w:before="100" w:beforeAutospacing="1" w:after="100" w:afterAutospacing="1" w:line="300" w:lineRule="exact"/>
        <w:textAlignment w:val="auto"/>
        <w:rPr>
          <w:rFonts w:ascii="HG丸ｺﾞｼｯｸM-PRO" w:eastAsia="HG丸ｺﾞｼｯｸM-PRO" w:hAnsi="HG丸ｺﾞｼｯｸM-PRO" w:cs="ＭＳ Ｐゴシック"/>
          <w:bCs/>
          <w:color w:val="auto"/>
          <w:sz w:val="24"/>
          <w:szCs w:val="24"/>
        </w:rPr>
      </w:pPr>
      <w:r w:rsidRPr="00BE7693">
        <w:rPr>
          <w:rFonts w:ascii="HG丸ｺﾞｼｯｸM-PRO" w:eastAsia="HG丸ｺﾞｼｯｸM-PRO" w:hAnsi="HG丸ｺﾞｼｯｸM-PRO" w:cs="ＭＳ Ｐゴシック" w:hint="eastAsia"/>
          <w:bCs/>
          <w:color w:val="auto"/>
          <w:sz w:val="24"/>
          <w:szCs w:val="24"/>
        </w:rPr>
        <w:t>例えば、シンガポール海外研修を「PBL2」として単位認定されている場合は、インターンシップ</w:t>
      </w:r>
      <w:r w:rsidRPr="00BE7693">
        <w:rPr>
          <w:rFonts w:ascii="HG丸ｺﾞｼｯｸM-PRO" w:eastAsia="HG丸ｺﾞｼｯｸM-PRO" w:hAnsi="HG丸ｺﾞｼｯｸM-PRO" w:cs="ＭＳ Ｐゴシック"/>
          <w:bCs/>
          <w:color w:val="auto"/>
          <w:sz w:val="24"/>
          <w:szCs w:val="24"/>
        </w:rPr>
        <w:t>も「PBL2」として重複して単位認定はできません。</w:t>
      </w:r>
    </w:p>
    <w:p w14:paraId="60CD405C" w14:textId="7AFCE3A3" w:rsidR="005D6353" w:rsidRPr="00BE7693" w:rsidRDefault="005D6353" w:rsidP="005D6353">
      <w:pPr>
        <w:widowControl/>
        <w:overflowPunct/>
        <w:adjustRightInd/>
        <w:spacing w:before="100" w:beforeAutospacing="1" w:after="100" w:afterAutospacing="1" w:line="300" w:lineRule="exact"/>
        <w:textAlignment w:val="auto"/>
        <w:rPr>
          <w:rFonts w:ascii="HG丸ｺﾞｼｯｸM-PRO" w:eastAsia="HG丸ｺﾞｼｯｸM-PRO" w:hAnsi="HG丸ｺﾞｼｯｸM-PRO" w:cs="ＭＳ Ｐゴシック"/>
          <w:bCs/>
          <w:color w:val="auto"/>
          <w:sz w:val="24"/>
          <w:szCs w:val="24"/>
        </w:rPr>
      </w:pPr>
      <w:r w:rsidRPr="00BE7693">
        <w:rPr>
          <w:rFonts w:ascii="HG丸ｺﾞｼｯｸM-PRO" w:eastAsia="HG丸ｺﾞｼｯｸM-PRO" w:hAnsi="HG丸ｺﾞｼｯｸM-PRO" w:cs="ＭＳ Ｐゴシック"/>
          <w:bCs/>
          <w:color w:val="auto"/>
          <w:sz w:val="24"/>
          <w:szCs w:val="24"/>
        </w:rPr>
        <w:t>したがってまだ単位取得して</w:t>
      </w:r>
      <w:r w:rsidRPr="00BE7693">
        <w:rPr>
          <w:rFonts w:ascii="HG丸ｺﾞｼｯｸM-PRO" w:eastAsia="HG丸ｺﾞｼｯｸM-PRO" w:hAnsi="HG丸ｺﾞｼｯｸM-PRO" w:cs="ＭＳ Ｐゴシック" w:hint="eastAsia"/>
          <w:bCs/>
          <w:color w:val="auto"/>
          <w:sz w:val="24"/>
          <w:szCs w:val="24"/>
        </w:rPr>
        <w:t>いない科目</w:t>
      </w:r>
      <w:r w:rsidR="007C42BD" w:rsidRPr="00BE7693">
        <w:rPr>
          <w:rFonts w:ascii="HG丸ｺﾞｼｯｸM-PRO" w:eastAsia="HG丸ｺﾞｼｯｸM-PRO" w:hAnsi="HG丸ｺﾞｼｯｸM-PRO" w:cs="ＭＳ Ｐゴシック" w:hint="eastAsia"/>
          <w:bCs/>
          <w:color w:val="auto"/>
          <w:sz w:val="24"/>
          <w:szCs w:val="24"/>
        </w:rPr>
        <w:t>の枝番</w:t>
      </w:r>
      <w:r w:rsidRPr="00BE7693">
        <w:rPr>
          <w:rFonts w:ascii="HG丸ｺﾞｼｯｸM-PRO" w:eastAsia="HG丸ｺﾞｼｯｸM-PRO" w:hAnsi="HG丸ｺﾞｼｯｸM-PRO" w:cs="ＭＳ Ｐゴシック" w:hint="eastAsia"/>
          <w:bCs/>
          <w:color w:val="auto"/>
          <w:sz w:val="24"/>
          <w:szCs w:val="24"/>
        </w:rPr>
        <w:t>で認定申請をしてもらうことになりますので、注意してください。</w:t>
      </w:r>
    </w:p>
    <w:p w14:paraId="345CD07C" w14:textId="77777777" w:rsidR="005D6353" w:rsidRDefault="005D6353" w:rsidP="008C4764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b/>
          <w:color w:val="auto"/>
          <w:sz w:val="24"/>
          <w:szCs w:val="24"/>
          <w:u w:val="single"/>
        </w:rPr>
      </w:pPr>
    </w:p>
    <w:p w14:paraId="524DBB4C" w14:textId="77777777" w:rsidR="008C4764" w:rsidRPr="001524A9" w:rsidRDefault="008C4764" w:rsidP="008C4764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b/>
          <w:color w:val="auto"/>
          <w:sz w:val="24"/>
          <w:szCs w:val="24"/>
          <w:u w:val="single"/>
        </w:rPr>
      </w:pPr>
      <w:r w:rsidRPr="001524A9">
        <w:rPr>
          <w:rFonts w:ascii="HG丸ｺﾞｼｯｸM-PRO" w:eastAsia="HG丸ｺﾞｼｯｸM-PRO" w:hAnsi="HG丸ｺﾞｼｯｸM-PRO" w:cs="ＭＳ Ｐゴシック" w:hint="eastAsia"/>
          <w:b/>
          <w:color w:val="auto"/>
          <w:sz w:val="24"/>
          <w:szCs w:val="24"/>
          <w:u w:val="single"/>
        </w:rPr>
        <w:t>Q</w:t>
      </w:r>
      <w:r w:rsidRPr="001524A9">
        <w:rPr>
          <w:rFonts w:ascii="HG丸ｺﾞｼｯｸM-PRO" w:eastAsia="HG丸ｺﾞｼｯｸM-PRO" w:hAnsi="HG丸ｺﾞｼｯｸM-PRO" w:cs="ＭＳ Ｐゴシック"/>
          <w:b/>
          <w:color w:val="auto"/>
          <w:sz w:val="24"/>
          <w:szCs w:val="24"/>
          <w:u w:val="single"/>
        </w:rPr>
        <w:t>9</w:t>
      </w:r>
      <w:r w:rsidRPr="001524A9">
        <w:rPr>
          <w:rFonts w:ascii="HG丸ｺﾞｼｯｸM-PRO" w:eastAsia="HG丸ｺﾞｼｯｸM-PRO" w:hAnsi="HG丸ｺﾞｼｯｸM-PRO" w:cs="ＭＳ Ｐゴシック" w:hint="eastAsia"/>
          <w:b/>
          <w:color w:val="auto"/>
          <w:sz w:val="24"/>
          <w:szCs w:val="24"/>
          <w:u w:val="single"/>
        </w:rPr>
        <w:t>インターンシップ実施に当たり指導教員の許可は必要か</w:t>
      </w:r>
    </w:p>
    <w:p w14:paraId="0B1722F0" w14:textId="77777777" w:rsidR="008C4764" w:rsidRPr="001524A9" w:rsidRDefault="008C4764" w:rsidP="008C4764">
      <w:pPr>
        <w:widowControl/>
        <w:overflowPunct/>
        <w:adjustRightInd/>
        <w:spacing w:before="100" w:beforeAutospacing="1" w:after="100" w:afterAutospacing="1" w:line="300" w:lineRule="exact"/>
        <w:jc w:val="left"/>
        <w:textAlignment w:val="auto"/>
        <w:rPr>
          <w:rFonts w:ascii="HG丸ｺﾞｼｯｸM-PRO" w:eastAsia="HG丸ｺﾞｼｯｸM-PRO" w:hAnsi="HG丸ｺﾞｼｯｸM-PRO" w:cs="ＭＳ Ｐゴシック"/>
          <w:color w:val="auto"/>
          <w:sz w:val="24"/>
          <w:szCs w:val="24"/>
        </w:rPr>
      </w:pPr>
      <w:r w:rsidRPr="001524A9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>A</w:t>
      </w:r>
      <w:r w:rsidRPr="001524A9">
        <w:rPr>
          <w:rFonts w:ascii="HG丸ｺﾞｼｯｸM-PRO" w:eastAsia="HG丸ｺﾞｼｯｸM-PRO" w:hAnsi="HG丸ｺﾞｼｯｸM-PRO" w:cs="ＭＳ Ｐゴシック"/>
          <w:color w:val="auto"/>
          <w:sz w:val="24"/>
          <w:szCs w:val="24"/>
        </w:rPr>
        <w:t>9</w:t>
      </w:r>
      <w:r w:rsidRPr="001524A9">
        <w:rPr>
          <w:rFonts w:ascii="HG丸ｺﾞｼｯｸM-PRO" w:eastAsia="HG丸ｺﾞｼｯｸM-PRO" w:hAnsi="HG丸ｺﾞｼｯｸM-PRO" w:cs="ＭＳ Ｐゴシック" w:hint="eastAsia"/>
          <w:color w:val="auto"/>
          <w:sz w:val="24"/>
          <w:szCs w:val="24"/>
        </w:rPr>
        <w:t xml:space="preserve"> 必要です。所定の様式に署名捺印をしてもらうようにしてください。</w:t>
      </w:r>
    </w:p>
    <w:p w14:paraId="11A40557" w14:textId="77777777" w:rsidR="00F842DD" w:rsidRPr="001524A9" w:rsidRDefault="008C4764" w:rsidP="00F842DD">
      <w:pPr>
        <w:rPr>
          <w:rFonts w:ascii="Calibri" w:hAnsi="Calibri" w:cs="Calibri"/>
          <w:sz w:val="22"/>
          <w:szCs w:val="22"/>
        </w:rPr>
      </w:pPr>
      <w:r w:rsidRPr="001524A9">
        <w:rPr>
          <w:rFonts w:ascii="Calibri" w:hAnsi="Calibri" w:cs="Calibri" w:hint="eastAsia"/>
          <w:sz w:val="22"/>
          <w:szCs w:val="22"/>
        </w:rPr>
        <w:t>（トヨタシステムズのインターンシップ参加者は不要）</w:t>
      </w:r>
    </w:p>
    <w:p w14:paraId="0C590198" w14:textId="77777777" w:rsidR="00DA1C7B" w:rsidRDefault="00DA1C7B" w:rsidP="00F842DD">
      <w:pPr>
        <w:rPr>
          <w:rFonts w:ascii="Calibri" w:hAnsi="Calibri" w:cs="Calibri"/>
          <w:sz w:val="22"/>
          <w:szCs w:val="22"/>
        </w:rPr>
      </w:pPr>
    </w:p>
    <w:p w14:paraId="63D6818A" w14:textId="467ACFD7" w:rsidR="00DA1C7B" w:rsidRPr="00E1008A" w:rsidRDefault="00DA1C7B" w:rsidP="00DA1C7B">
      <w:pPr>
        <w:spacing w:line="380" w:lineRule="exact"/>
        <w:rPr>
          <w:rFonts w:ascii="Calibri" w:hAnsi="Calibri" w:cs="Calibri"/>
          <w:b/>
          <w:bCs/>
          <w:strike/>
          <w:sz w:val="24"/>
          <w:szCs w:val="24"/>
          <w:u w:val="single"/>
        </w:rPr>
      </w:pPr>
      <w:r w:rsidRPr="00E1008A">
        <w:rPr>
          <w:rFonts w:ascii="Calibri" w:hAnsi="Calibri" w:cs="Calibri" w:hint="eastAsia"/>
          <w:b/>
          <w:bCs/>
          <w:strike/>
          <w:sz w:val="24"/>
          <w:szCs w:val="24"/>
          <w:u w:val="single"/>
        </w:rPr>
        <w:t>＊知的財産講義の聴講について（必須）</w:t>
      </w:r>
    </w:p>
    <w:p w14:paraId="503FF780" w14:textId="6CB82318" w:rsidR="00DA1C7B" w:rsidRPr="00E1008A" w:rsidRDefault="00DA1C7B" w:rsidP="00DA1C7B">
      <w:pPr>
        <w:spacing w:line="380" w:lineRule="exact"/>
        <w:rPr>
          <w:rFonts w:ascii="HG丸ｺﾞｼｯｸM-PRO" w:eastAsia="HG丸ｺﾞｼｯｸM-PRO" w:hAnsi="HG丸ｺﾞｼｯｸM-PRO" w:cs="Calibri"/>
          <w:strike/>
          <w:sz w:val="24"/>
          <w:szCs w:val="24"/>
        </w:rPr>
      </w:pPr>
      <w:r w:rsidRPr="00E1008A">
        <w:rPr>
          <w:rFonts w:ascii="Calibri" w:hAnsi="Calibri" w:cs="Calibri" w:hint="eastAsia"/>
          <w:strike/>
          <w:sz w:val="22"/>
          <w:szCs w:val="22"/>
        </w:rPr>
        <w:t>【</w:t>
      </w:r>
      <w:r w:rsidRPr="00E1008A">
        <w:rPr>
          <w:rFonts w:ascii="HG丸ｺﾞｼｯｸM-PRO" w:eastAsia="HG丸ｺﾞｼｯｸM-PRO" w:hAnsi="HG丸ｺﾞｼｯｸM-PRO" w:cs="Calibri" w:hint="eastAsia"/>
          <w:strike/>
          <w:sz w:val="24"/>
          <w:szCs w:val="24"/>
        </w:rPr>
        <w:t xml:space="preserve">日時】　</w:t>
      </w:r>
      <w:r w:rsidR="001524A9">
        <w:rPr>
          <w:rFonts w:ascii="HG丸ｺﾞｼｯｸM-PRO" w:eastAsia="HG丸ｺﾞｼｯｸM-PRO" w:hAnsi="HG丸ｺﾞｼｯｸM-PRO" w:cs="Calibri" w:hint="eastAsia"/>
          <w:strike/>
          <w:sz w:val="24"/>
          <w:szCs w:val="24"/>
        </w:rPr>
        <w:t>M</w:t>
      </w:r>
      <w:r w:rsidRPr="00E1008A">
        <w:rPr>
          <w:rFonts w:ascii="HG丸ｺﾞｼｯｸM-PRO" w:eastAsia="HG丸ｺﾞｼｯｸM-PRO" w:hAnsi="HG丸ｺﾞｼｯｸM-PRO" w:cs="Calibri"/>
          <w:strike/>
          <w:sz w:val="24"/>
          <w:szCs w:val="24"/>
        </w:rPr>
        <w:t>月</w:t>
      </w:r>
      <w:r w:rsidR="001524A9">
        <w:rPr>
          <w:rFonts w:ascii="HG丸ｺﾞｼｯｸM-PRO" w:eastAsia="HG丸ｺﾞｼｯｸM-PRO" w:hAnsi="HG丸ｺﾞｼｯｸM-PRO" w:cs="Calibri" w:hint="eastAsia"/>
          <w:strike/>
          <w:sz w:val="24"/>
          <w:szCs w:val="24"/>
        </w:rPr>
        <w:t>DD</w:t>
      </w:r>
      <w:r w:rsidRPr="00E1008A">
        <w:rPr>
          <w:rFonts w:ascii="HG丸ｺﾞｼｯｸM-PRO" w:eastAsia="HG丸ｺﾞｼｯｸM-PRO" w:hAnsi="HG丸ｺﾞｼｯｸM-PRO" w:cs="Calibri"/>
          <w:strike/>
          <w:sz w:val="24"/>
          <w:szCs w:val="24"/>
        </w:rPr>
        <w:t>日(火)</w:t>
      </w:r>
      <w:r w:rsidR="001524A9">
        <w:rPr>
          <w:rFonts w:ascii="HG丸ｺﾞｼｯｸM-PRO" w:eastAsia="HG丸ｺﾞｼｯｸM-PRO" w:hAnsi="HG丸ｺﾞｼｯｸM-PRO" w:cs="Calibri" w:hint="eastAsia"/>
          <w:strike/>
          <w:sz w:val="24"/>
          <w:szCs w:val="24"/>
        </w:rPr>
        <w:t>００</w:t>
      </w:r>
      <w:r w:rsidRPr="00E1008A">
        <w:rPr>
          <w:rFonts w:ascii="HG丸ｺﾞｼｯｸM-PRO" w:eastAsia="HG丸ｺﾞｼｯｸM-PRO" w:hAnsi="HG丸ｺﾞｼｯｸM-PRO" w:cs="Calibri"/>
          <w:strike/>
          <w:sz w:val="24"/>
          <w:szCs w:val="24"/>
        </w:rPr>
        <w:t>:00～</w:t>
      </w:r>
      <w:r w:rsidRPr="00E1008A">
        <w:rPr>
          <w:rFonts w:ascii="HG丸ｺﾞｼｯｸM-PRO" w:eastAsia="HG丸ｺﾞｼｯｸM-PRO" w:hAnsi="HG丸ｺﾞｼｯｸM-PRO" w:cs="Calibri" w:hint="eastAsia"/>
          <w:strike/>
          <w:sz w:val="24"/>
          <w:szCs w:val="24"/>
        </w:rPr>
        <w:t xml:space="preserve">　オンラインで実施予定</w:t>
      </w:r>
    </w:p>
    <w:p w14:paraId="201BC9A5" w14:textId="67640F6C" w:rsidR="00DA1C7B" w:rsidRPr="00E1008A" w:rsidRDefault="00DA1C7B" w:rsidP="00DA1C7B">
      <w:pPr>
        <w:spacing w:line="380" w:lineRule="exact"/>
        <w:rPr>
          <w:rFonts w:ascii="HG丸ｺﾞｼｯｸM-PRO" w:eastAsia="HG丸ｺﾞｼｯｸM-PRO" w:hAnsi="HG丸ｺﾞｼｯｸM-PRO" w:cs="Calibri"/>
          <w:strike/>
          <w:sz w:val="24"/>
          <w:szCs w:val="24"/>
        </w:rPr>
      </w:pPr>
      <w:r w:rsidRPr="00E1008A">
        <w:rPr>
          <w:rFonts w:ascii="HG丸ｺﾞｼｯｸM-PRO" w:eastAsia="HG丸ｺﾞｼｯｸM-PRO" w:hAnsi="HG丸ｺﾞｼｯｸM-PRO" w:cs="Calibri" w:hint="eastAsia"/>
          <w:strike/>
          <w:sz w:val="24"/>
          <w:szCs w:val="24"/>
        </w:rPr>
        <w:t>【内容】　知的財産権の基礎知識とインターンシップの留意点</w:t>
      </w:r>
    </w:p>
    <w:p w14:paraId="272B2D11" w14:textId="418E8E7C" w:rsidR="007C42BD" w:rsidRPr="00E1008A" w:rsidRDefault="007C42BD" w:rsidP="007C42BD">
      <w:pPr>
        <w:spacing w:line="380" w:lineRule="exact"/>
        <w:ind w:firstLineChars="500" w:firstLine="1280"/>
        <w:rPr>
          <w:rFonts w:ascii="Calibri" w:hAnsi="Calibri" w:cs="Calibri"/>
          <w:strike/>
          <w:sz w:val="22"/>
          <w:szCs w:val="22"/>
        </w:rPr>
      </w:pPr>
      <w:r w:rsidRPr="00E1008A">
        <w:rPr>
          <w:rFonts w:ascii="HG丸ｺﾞｼｯｸM-PRO" w:eastAsia="HG丸ｺﾞｼｯｸM-PRO" w:hAnsi="HG丸ｺﾞｼｯｸM-PRO" w:cs="Calibri" w:hint="eastAsia"/>
          <w:strike/>
          <w:sz w:val="24"/>
          <w:szCs w:val="24"/>
        </w:rPr>
        <w:t>（開催URLについては7月1日以降にお知らせします）</w:t>
      </w:r>
    </w:p>
    <w:sectPr w:rsidR="007C42BD" w:rsidRPr="00E1008A"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0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3949C" w14:textId="77777777" w:rsidR="00942A8A" w:rsidRDefault="00942A8A">
      <w:r>
        <w:separator/>
      </w:r>
    </w:p>
  </w:endnote>
  <w:endnote w:type="continuationSeparator" w:id="0">
    <w:p w14:paraId="7B88F37F" w14:textId="77777777" w:rsidR="00942A8A" w:rsidRDefault="0094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449C0" w14:textId="77777777" w:rsidR="00942A8A" w:rsidRDefault="00942A8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71E8EE" w14:textId="77777777" w:rsidR="00942A8A" w:rsidRDefault="00942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30708"/>
    <w:multiLevelType w:val="multilevel"/>
    <w:tmpl w:val="BA14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032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3276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24"/>
    <w:rsid w:val="00026DD3"/>
    <w:rsid w:val="00036CF1"/>
    <w:rsid w:val="00047F51"/>
    <w:rsid w:val="000B3448"/>
    <w:rsid w:val="000C0190"/>
    <w:rsid w:val="000D3762"/>
    <w:rsid w:val="0014196F"/>
    <w:rsid w:val="001519A2"/>
    <w:rsid w:val="001524A9"/>
    <w:rsid w:val="00201628"/>
    <w:rsid w:val="00256108"/>
    <w:rsid w:val="002565AC"/>
    <w:rsid w:val="002A3115"/>
    <w:rsid w:val="002F04E3"/>
    <w:rsid w:val="002F6220"/>
    <w:rsid w:val="003572AB"/>
    <w:rsid w:val="003B6924"/>
    <w:rsid w:val="00423EF0"/>
    <w:rsid w:val="00431056"/>
    <w:rsid w:val="0044326B"/>
    <w:rsid w:val="004D1995"/>
    <w:rsid w:val="00500339"/>
    <w:rsid w:val="005219BC"/>
    <w:rsid w:val="0053108C"/>
    <w:rsid w:val="005751C9"/>
    <w:rsid w:val="005B3CEA"/>
    <w:rsid w:val="005C7AC3"/>
    <w:rsid w:val="005D6353"/>
    <w:rsid w:val="005E294C"/>
    <w:rsid w:val="00640A24"/>
    <w:rsid w:val="00646D58"/>
    <w:rsid w:val="00666299"/>
    <w:rsid w:val="0069368F"/>
    <w:rsid w:val="00693F4D"/>
    <w:rsid w:val="00695A0F"/>
    <w:rsid w:val="00696288"/>
    <w:rsid w:val="006F5035"/>
    <w:rsid w:val="00750B60"/>
    <w:rsid w:val="0078444C"/>
    <w:rsid w:val="00796404"/>
    <w:rsid w:val="007B2442"/>
    <w:rsid w:val="007B3446"/>
    <w:rsid w:val="007C42BD"/>
    <w:rsid w:val="007F323A"/>
    <w:rsid w:val="008152B5"/>
    <w:rsid w:val="008312F8"/>
    <w:rsid w:val="0087657D"/>
    <w:rsid w:val="008A075E"/>
    <w:rsid w:val="008C4764"/>
    <w:rsid w:val="00942A8A"/>
    <w:rsid w:val="009C0623"/>
    <w:rsid w:val="00A309EE"/>
    <w:rsid w:val="00A47D2C"/>
    <w:rsid w:val="00AD6BE8"/>
    <w:rsid w:val="00B01CC7"/>
    <w:rsid w:val="00B154A1"/>
    <w:rsid w:val="00BC0126"/>
    <w:rsid w:val="00BD13D7"/>
    <w:rsid w:val="00BE7693"/>
    <w:rsid w:val="00C335B1"/>
    <w:rsid w:val="00C67136"/>
    <w:rsid w:val="00C905E4"/>
    <w:rsid w:val="00CC01FA"/>
    <w:rsid w:val="00CC3254"/>
    <w:rsid w:val="00DA1C7B"/>
    <w:rsid w:val="00DF204F"/>
    <w:rsid w:val="00E005BC"/>
    <w:rsid w:val="00E0742B"/>
    <w:rsid w:val="00E1008A"/>
    <w:rsid w:val="00E2460D"/>
    <w:rsid w:val="00E533C2"/>
    <w:rsid w:val="00EA75CC"/>
    <w:rsid w:val="00F03872"/>
    <w:rsid w:val="00F41154"/>
    <w:rsid w:val="00F50785"/>
    <w:rsid w:val="00F71459"/>
    <w:rsid w:val="00F75927"/>
    <w:rsid w:val="00F842DD"/>
    <w:rsid w:val="00FB2C27"/>
    <w:rsid w:val="00FD7936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9BEA00"/>
  <w14:defaultImageDpi w14:val="0"/>
  <w15:docId w15:val="{96F3012E-F64B-4EB0-AD5E-754045A1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メイリオ" w:eastAsia="メイリオ" w:hAnsi="メイリオ" w:cs="メイリオ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323A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C905E4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rsid w:val="00DF2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rsid w:val="00DF204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5095">
          <w:marLeft w:val="675"/>
          <w:marRight w:val="225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情報文化学部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1400764b</dc:creator>
  <cp:keywords/>
  <dc:description/>
  <cp:lastModifiedBy>KOSAKI Mitsuyoshi</cp:lastModifiedBy>
  <cp:revision>5</cp:revision>
  <cp:lastPrinted>2025-06-24T02:42:00Z</cp:lastPrinted>
  <dcterms:created xsi:type="dcterms:W3CDTF">2025-08-01T06:45:00Z</dcterms:created>
  <dcterms:modified xsi:type="dcterms:W3CDTF">2026-03-17T08:02:00Z</dcterms:modified>
</cp:coreProperties>
</file>